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附件8</w:t>
      </w: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highlight w:val="none"/>
          <w:u w:val="none"/>
        </w:rPr>
        <w:t xml:space="preserve">  </w:t>
      </w:r>
      <w:r>
        <w:rPr>
          <w:rFonts w:hint="eastAsia" w:ascii="方正小标宋简体" w:eastAsia="方正小标宋简体" w:cs="Times New Roman"/>
          <w:color w:val="auto"/>
          <w:sz w:val="36"/>
          <w:szCs w:val="36"/>
          <w:highlight w:val="none"/>
          <w:u w:val="none"/>
          <w:lang w:val="en-US" w:eastAsia="zh-CN"/>
        </w:rPr>
        <w:t xml:space="preserve">            </w:t>
      </w:r>
      <w:bookmarkStart w:id="0" w:name="_GoBack"/>
      <w:r>
        <w:rPr>
          <w:rFonts w:hint="eastAsia" w:ascii="方正小标宋简体" w:eastAsia="方正小标宋简体" w:cs="Times New Roman"/>
          <w:color w:val="auto"/>
          <w:sz w:val="36"/>
          <w:szCs w:val="36"/>
          <w:highlight w:val="none"/>
          <w:u w:val="none"/>
          <w:lang w:val="en-US" w:eastAsia="zh-CN"/>
        </w:rPr>
        <w:t xml:space="preserve"> 学院团委2023-2024年度共青团工作评优申报汇总表</w:t>
      </w:r>
      <w:bookmarkEnd w:id="0"/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一、先进集体</w:t>
      </w:r>
    </w:p>
    <w:tbl>
      <w:tblPr>
        <w:tblStyle w:val="10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29"/>
        <w:gridCol w:w="90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奖项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数量</w:t>
            </w: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申报单位全称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推优时间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五四红旗团支部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二、先进个人</w:t>
      </w:r>
    </w:p>
    <w:tbl>
      <w:tblPr>
        <w:tblStyle w:val="10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74"/>
        <w:gridCol w:w="1260"/>
        <w:gridCol w:w="720"/>
        <w:gridCol w:w="1080"/>
        <w:gridCol w:w="2880"/>
        <w:gridCol w:w="315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奖项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职务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所属组织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推优时间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十佳团支部书记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优秀团务工作者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优秀共青团干部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优秀共青团员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五四青春榜样（xx榜样）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>
      <w:pPr>
        <w:jc w:val="both"/>
        <w:rPr>
          <w:rFonts w:hint="default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 说明:1.数量均填写总数。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2.以上表格中每个奖项对应的行数可根据实际情况增加,每个集体/个人均需在单独的一行中填报。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3.“五四青春榜样”需在“奖项”栏中在括号内注明申请的具体奖项，如“学业榜样”。 </w:t>
      </w:r>
    </w:p>
    <w:p>
      <w:pPr>
        <w:ind w:firstLine="630" w:firstLineChars="3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highlight w:val="none"/>
          <w:u w:val="none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汇总人及联系电话：                                      团委书记签名：                  学院党委盖章：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00000000"/>
    <w:rsid w:val="00960885"/>
    <w:rsid w:val="02322532"/>
    <w:rsid w:val="02441F1E"/>
    <w:rsid w:val="03C45A87"/>
    <w:rsid w:val="06BA2C89"/>
    <w:rsid w:val="083E6008"/>
    <w:rsid w:val="0BF74387"/>
    <w:rsid w:val="0D9C10BE"/>
    <w:rsid w:val="0FB064EB"/>
    <w:rsid w:val="17FF6273"/>
    <w:rsid w:val="1CA44082"/>
    <w:rsid w:val="1D49701C"/>
    <w:rsid w:val="1E8806EA"/>
    <w:rsid w:val="20243BCC"/>
    <w:rsid w:val="211E4C9D"/>
    <w:rsid w:val="235D02F2"/>
    <w:rsid w:val="240115C5"/>
    <w:rsid w:val="25012E51"/>
    <w:rsid w:val="29AD161F"/>
    <w:rsid w:val="2A04596B"/>
    <w:rsid w:val="2A844A97"/>
    <w:rsid w:val="2B407DF1"/>
    <w:rsid w:val="2D9E4408"/>
    <w:rsid w:val="2F6A1618"/>
    <w:rsid w:val="31854949"/>
    <w:rsid w:val="328405B2"/>
    <w:rsid w:val="32D253D1"/>
    <w:rsid w:val="34207846"/>
    <w:rsid w:val="34AD46B6"/>
    <w:rsid w:val="355D6D9F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A41F44"/>
    <w:rsid w:val="5A981781"/>
    <w:rsid w:val="5ADF54B5"/>
    <w:rsid w:val="5C115B42"/>
    <w:rsid w:val="5E6627E0"/>
    <w:rsid w:val="5E76411A"/>
    <w:rsid w:val="63AD54E5"/>
    <w:rsid w:val="64B02130"/>
    <w:rsid w:val="64D911C7"/>
    <w:rsid w:val="65815627"/>
    <w:rsid w:val="658450AB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DAA5057"/>
    <w:rsid w:val="7DAF43F3"/>
    <w:rsid w:val="7DB54FCA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14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薛云峰</cp:lastModifiedBy>
  <cp:lastPrinted>2023-03-22T04:24:00Z</cp:lastPrinted>
  <dcterms:modified xsi:type="dcterms:W3CDTF">2024-03-21T07:21:13Z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