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附件2</w:t>
      </w:r>
    </w:p>
    <w:p>
      <w:pPr>
        <w:rPr>
          <w:rFonts w:hint="eastAsia" w:ascii="华文新魏" w:hAnsi="华文新魏" w:eastAsia="华文新魏" w:cs="华文新魏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一、2023年度广东财经大学青年志愿者优秀项目奖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92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爱飞蒲公英——新时代青年筑梦计划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白沙村安老活动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反诈宣传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星星之语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官洲街道线上义教志愿活动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ascii="华文新魏" w:hAnsi="华文新魏" w:eastAsia="华文新魏" w:cs="华文新魏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二、2023年度广东财经大学青年志愿者优秀组织奖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智能财会管理学院青年志愿者协会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信息学院青年志愿者协会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0000000"/>
    <w:rsid w:val="22821F7B"/>
    <w:rsid w:val="2E7035CF"/>
    <w:rsid w:val="34B11FBA"/>
    <w:rsid w:val="35B67680"/>
    <w:rsid w:val="3D921446"/>
    <w:rsid w:val="5AA347D7"/>
    <w:rsid w:val="738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2023-12-31T06:02:00Z</dcterms:created>
  <dc:creator>Jiang</dc:creator>
  <cp:lastModifiedBy>李史干</cp:lastModifiedBy>
  <dcterms:modified xsi:type="dcterms:W3CDTF">2023-12-31T08:43:54Z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C4CF5E7A2F804E35BE5E83A6B8B323F6_12</vt:lpwstr>
  </property>
</Properties>
</file>